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F79B0" w:rsidRPr="00080B52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26EFD">
        <w:rPr>
          <w:rFonts w:eastAsia="Calibri"/>
          <w:b/>
          <w:bCs/>
          <w:kern w:val="0"/>
          <w:sz w:val="28"/>
          <w:szCs w:val="28"/>
          <w:lang w:eastAsia="en-US"/>
        </w:rPr>
        <w:t>График выплат пособий и</w:t>
      </w:r>
      <w:r>
        <w:rPr>
          <w:rFonts w:eastAsia="Calibri"/>
          <w:b/>
          <w:bCs/>
          <w:kern w:val="0"/>
          <w:sz w:val="28"/>
          <w:szCs w:val="28"/>
          <w:lang w:eastAsia="en-US"/>
        </w:rPr>
        <w:t xml:space="preserve"> пенсий в октябре</w:t>
      </w: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5F79B0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0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выплат пенсий и пособий в </w:t>
      </w:r>
      <w:r>
        <w:rPr>
          <w:rFonts w:eastAsia="Calibri"/>
          <w:kern w:val="0"/>
          <w:sz w:val="26"/>
          <w:szCs w:val="26"/>
          <w:lang w:eastAsia="en-US"/>
        </w:rPr>
        <w:t>октябре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2023 года:</w:t>
      </w:r>
    </w:p>
    <w:bookmarkEnd w:id="0"/>
    <w:p w:rsidR="005F79B0" w:rsidRPr="000B6936" w:rsidRDefault="005F79B0" w:rsidP="005F79B0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3</w:t>
      </w:r>
      <w:r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FE51D7">
        <w:rPr>
          <w:rFonts w:eastAsia="Calibri"/>
          <w:b/>
          <w:bCs/>
          <w:kern w:val="0"/>
          <w:sz w:val="26"/>
          <w:szCs w:val="26"/>
          <w:lang w:eastAsia="en-US"/>
        </w:rPr>
        <w:t>октября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— пособия и выплаты за </w:t>
      </w:r>
      <w:r>
        <w:rPr>
          <w:rFonts w:eastAsia="Calibri"/>
          <w:kern w:val="0"/>
          <w:sz w:val="26"/>
          <w:szCs w:val="26"/>
          <w:lang w:eastAsia="en-US"/>
        </w:rPr>
        <w:t>сентябрь</w:t>
      </w:r>
      <w:r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5F79B0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пособие;</w:t>
      </w:r>
    </w:p>
    <w:p w:rsidR="005F79B0" w:rsidRPr="000B6936" w:rsidRDefault="005F79B0" w:rsidP="005F79B0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выплата на первого ребенка от 0 до 3 лет;</w:t>
      </w:r>
    </w:p>
    <w:p w:rsidR="005F79B0" w:rsidRPr="000B6936" w:rsidRDefault="005F79B0" w:rsidP="005F79B0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на детей в возрасте от 8 до 17 лет;</w:t>
      </w:r>
    </w:p>
    <w:p w:rsidR="005F79B0" w:rsidRPr="000B6936" w:rsidRDefault="005F79B0" w:rsidP="005F79B0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пособия беременным женщинам, вставшим на учет в ранние сроки;</w:t>
      </w:r>
    </w:p>
    <w:p w:rsidR="005F79B0" w:rsidRPr="000B6936" w:rsidRDefault="005F79B0" w:rsidP="005F79B0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уходу за ребенком до полутора лет;</w:t>
      </w:r>
    </w:p>
    <w:p w:rsidR="005F79B0" w:rsidRPr="000B6936" w:rsidRDefault="005F79B0" w:rsidP="005F79B0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 xml:space="preserve">иные ежемесячные пособия по мерам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соцподдержки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</w:t>
      </w:r>
      <w:proofErr w:type="spellStart"/>
      <w:r w:rsidRPr="000B6936">
        <w:rPr>
          <w:rFonts w:eastAsia="Calibri"/>
          <w:kern w:val="0"/>
          <w:sz w:val="26"/>
          <w:szCs w:val="26"/>
          <w:lang w:eastAsia="en-US"/>
        </w:rPr>
        <w:t>т.ч</w:t>
      </w:r>
      <w:proofErr w:type="spellEnd"/>
      <w:r w:rsidRPr="000B6936">
        <w:rPr>
          <w:rFonts w:eastAsia="Calibri"/>
          <w:kern w:val="0"/>
          <w:sz w:val="26"/>
          <w:szCs w:val="26"/>
          <w:lang w:eastAsia="en-US"/>
        </w:rPr>
        <w:t>. ЧАЭС).</w:t>
      </w: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b/>
          <w:kern w:val="0"/>
          <w:sz w:val="26"/>
          <w:szCs w:val="26"/>
          <w:lang w:eastAsia="en-US"/>
        </w:rPr>
      </w:pP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b/>
          <w:kern w:val="0"/>
          <w:sz w:val="26"/>
          <w:szCs w:val="26"/>
          <w:lang w:eastAsia="en-US"/>
        </w:rPr>
        <w:t>Важно: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если </w:t>
      </w:r>
      <w:r>
        <w:rPr>
          <w:rFonts w:eastAsia="Calibri"/>
          <w:kern w:val="0"/>
          <w:sz w:val="26"/>
          <w:szCs w:val="26"/>
          <w:lang w:eastAsia="en-US"/>
        </w:rPr>
        <w:t>впервые единое пособие было назначено вам в сентябре, и вы получили его в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течение 5 рабочих дней </w:t>
      </w:r>
      <w:r>
        <w:rPr>
          <w:rFonts w:eastAsia="Calibri"/>
          <w:kern w:val="0"/>
          <w:sz w:val="26"/>
          <w:szCs w:val="26"/>
          <w:lang w:eastAsia="en-US"/>
        </w:rPr>
        <w:t>после назначения</w:t>
      </w:r>
      <w:r w:rsidRPr="000B6936">
        <w:rPr>
          <w:rFonts w:eastAsia="Calibri"/>
          <w:kern w:val="0"/>
          <w:sz w:val="26"/>
          <w:szCs w:val="26"/>
          <w:lang w:eastAsia="en-US"/>
        </w:rPr>
        <w:t>, то следующее пособие (</w:t>
      </w:r>
      <w:r>
        <w:rPr>
          <w:rFonts w:eastAsia="Calibri"/>
          <w:kern w:val="0"/>
          <w:sz w:val="26"/>
          <w:szCs w:val="26"/>
          <w:lang w:eastAsia="en-US"/>
        </w:rPr>
        <w:t>за октябрь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) будет выплачено в </w:t>
      </w:r>
      <w:r>
        <w:rPr>
          <w:rFonts w:eastAsia="Calibri"/>
          <w:kern w:val="0"/>
          <w:sz w:val="26"/>
          <w:szCs w:val="26"/>
          <w:lang w:eastAsia="en-US"/>
        </w:rPr>
        <w:t>ноябре</w:t>
      </w:r>
      <w:r w:rsidRPr="000B6936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5</w:t>
      </w:r>
      <w:r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bookmarkStart w:id="1" w:name="_Hlk130562364"/>
      <w:r w:rsidR="00FE51D7">
        <w:rPr>
          <w:rFonts w:eastAsia="Calibri"/>
          <w:b/>
          <w:bCs/>
          <w:kern w:val="0"/>
          <w:sz w:val="26"/>
          <w:szCs w:val="26"/>
          <w:lang w:eastAsia="en-US"/>
        </w:rPr>
        <w:t>ок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тября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— ежемесячная выплата из средств материнского капитала</w:t>
      </w:r>
      <w:bookmarkEnd w:id="1"/>
      <w:r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сентябрь.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6</w:t>
      </w:r>
      <w:r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="00FE51D7">
        <w:rPr>
          <w:rFonts w:eastAsia="Calibri"/>
          <w:b/>
          <w:bCs/>
          <w:kern w:val="0"/>
          <w:sz w:val="26"/>
          <w:szCs w:val="26"/>
          <w:lang w:eastAsia="en-US"/>
        </w:rPr>
        <w:t>окт</w:t>
      </w:r>
      <w:bookmarkStart w:id="2" w:name="_GoBack"/>
      <w:bookmarkEnd w:id="2"/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ября </w:t>
      </w:r>
      <w:r w:rsidRPr="00834021">
        <w:rPr>
          <w:rFonts w:eastAsia="Calibri"/>
          <w:bCs/>
          <w:kern w:val="0"/>
          <w:sz w:val="26"/>
          <w:szCs w:val="26"/>
          <w:lang w:eastAsia="en-US"/>
        </w:rPr>
        <w:t>(перенос с 8)</w:t>
      </w:r>
      <w:r w:rsidRPr="000B6936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— пособие работающим родителям по уходу за ребенком до полутора лет за </w:t>
      </w:r>
      <w:r>
        <w:rPr>
          <w:rFonts w:eastAsia="Calibri"/>
          <w:kern w:val="0"/>
          <w:sz w:val="26"/>
          <w:szCs w:val="26"/>
          <w:lang w:eastAsia="en-US"/>
        </w:rPr>
        <w:t>сентябрь.</w:t>
      </w: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10, 12, 20, 23 октября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— зачисление пенсий через кредитные учреждения.</w:t>
      </w: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5F79B0">
      <w:pPr>
        <w:suppressAutoHyphens w:val="0"/>
        <w:spacing w:after="160" w:line="259" w:lineRule="auto"/>
        <w:contextualSpacing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5F79B0">
      <w:pPr>
        <w:suppressAutoHyphens w:val="0"/>
        <w:spacing w:after="160" w:line="259" w:lineRule="auto"/>
        <w:contextualSpacing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</w:t>
      </w:r>
    </w:p>
    <w:p w:rsidR="000A3377" w:rsidRPr="00F126CE" w:rsidRDefault="000A3377" w:rsidP="000A337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0A3377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EA" w:rsidRDefault="00986BEA">
      <w:r>
        <w:separator/>
      </w:r>
    </w:p>
  </w:endnote>
  <w:endnote w:type="continuationSeparator" w:id="0">
    <w:p w:rsidR="00986BEA" w:rsidRDefault="009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EA" w:rsidRDefault="00986BEA">
      <w:r>
        <w:separator/>
      </w:r>
    </w:p>
  </w:footnote>
  <w:footnote w:type="continuationSeparator" w:id="0">
    <w:p w:rsidR="00986BEA" w:rsidRDefault="00986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23pt;height:1350pt" o:bullet="t">
        <v:imagedata r:id="rId1" o:title="ПФР белый"/>
      </v:shape>
    </w:pict>
  </w:numPicBullet>
  <w:numPicBullet w:numPicBulletId="1">
    <w:pict>
      <v:shape id="_x0000_i1031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117B-F628-4840-97F1-6A69D69B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1726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4</cp:revision>
  <cp:lastPrinted>2023-07-03T09:22:00Z</cp:lastPrinted>
  <dcterms:created xsi:type="dcterms:W3CDTF">2023-09-20T07:00:00Z</dcterms:created>
  <dcterms:modified xsi:type="dcterms:W3CDTF">2023-09-29T07:22:00Z</dcterms:modified>
</cp:coreProperties>
</file>